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3D546" w14:textId="77777777" w:rsidR="00AE3AA6" w:rsidRDefault="00AE3AA6" w:rsidP="00AE3AA6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28"/>
      <w:r w:rsidRPr="00AE3AA6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盘和</w:t>
      </w:r>
      <w:proofErr w:type="gramStart"/>
      <w:r w:rsidRPr="00AE3AA6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林：</w:t>
      </w:r>
      <w:proofErr w:type="gramEnd"/>
      <w:r w:rsidRPr="00AE3AA6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全球经济增速下跌 对症下药防范冲击</w:t>
      </w:r>
      <w:bookmarkEnd w:id="0"/>
    </w:p>
    <w:p w14:paraId="5709D66D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41116A">
        <w:rPr>
          <w:sz w:val="21"/>
          <w:szCs w:val="21"/>
        </w:rPr>
        <w:t>中国青年报：</w:t>
      </w:r>
      <w:r w:rsidRPr="0041116A">
        <w:rPr>
          <w:sz w:val="21"/>
          <w:szCs w:val="21"/>
        </w:rPr>
        <w:t>2020</w:t>
      </w:r>
      <w:r w:rsidRPr="0041116A">
        <w:rPr>
          <w:sz w:val="21"/>
          <w:szCs w:val="21"/>
        </w:rPr>
        <w:t>年</w:t>
      </w:r>
      <w:r w:rsidRPr="0041116A">
        <w:rPr>
          <w:sz w:val="21"/>
          <w:szCs w:val="21"/>
        </w:rPr>
        <w:t>4</w:t>
      </w:r>
      <w:r w:rsidRPr="0041116A">
        <w:rPr>
          <w:sz w:val="21"/>
          <w:szCs w:val="21"/>
        </w:rPr>
        <w:t>月</w:t>
      </w:r>
      <w:r w:rsidRPr="0041116A">
        <w:rPr>
          <w:sz w:val="21"/>
          <w:szCs w:val="21"/>
        </w:rPr>
        <w:t>1</w:t>
      </w:r>
      <w:r w:rsidRPr="0041116A">
        <w:rPr>
          <w:sz w:val="21"/>
          <w:szCs w:val="21"/>
        </w:rPr>
        <w:t>日，第</w:t>
      </w:r>
      <w:r w:rsidRPr="0041116A">
        <w:rPr>
          <w:sz w:val="21"/>
          <w:szCs w:val="21"/>
        </w:rPr>
        <w:t>2</w:t>
      </w:r>
      <w:r w:rsidRPr="0041116A">
        <w:rPr>
          <w:sz w:val="21"/>
          <w:szCs w:val="21"/>
        </w:rPr>
        <w:t>版</w:t>
      </w:r>
    </w:p>
    <w:p w14:paraId="2F73FCA6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近期，受疫情影响，我国消费需求受到了较大的短期冲击，各类生活场景受限，使得不少居民放弃或推迟了原本的消费计划。如今，各省市复工复产正有序进行，产能也在逐渐恢复。对此，需求</w:t>
      </w:r>
      <w:proofErr w:type="gramStart"/>
      <w:r w:rsidRPr="0041116A">
        <w:rPr>
          <w:sz w:val="21"/>
          <w:szCs w:val="21"/>
        </w:rPr>
        <w:t>端能否</w:t>
      </w:r>
      <w:proofErr w:type="gramEnd"/>
      <w:r w:rsidRPr="0041116A">
        <w:rPr>
          <w:sz w:val="21"/>
          <w:szCs w:val="21"/>
        </w:rPr>
        <w:t>消化这些恢复的产能，使其变为实实在在的经济增长，还需高度关注。</w:t>
      </w:r>
    </w:p>
    <w:p w14:paraId="0FB0391C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当前，国内疫情已得到基本控制，因此，大多数人都对中国经济的恢复抱有乐观预期。但是，这并不意味着危机的结束，中国与世界经济的关联程度逐年上升，海外疫情所带来的需求冲击，很可能会延缓我国经济复苏的脚步，值得我们警惕。</w:t>
      </w:r>
    </w:p>
    <w:p w14:paraId="768BA19D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2</w:t>
      </w:r>
      <w:r w:rsidRPr="0041116A">
        <w:rPr>
          <w:sz w:val="21"/>
          <w:szCs w:val="21"/>
        </w:rPr>
        <w:t>月下旬以来，疫情在全球范围快速蔓延，目前，全球累计确诊人数已超</w:t>
      </w:r>
      <w:r w:rsidRPr="0041116A">
        <w:rPr>
          <w:sz w:val="21"/>
          <w:szCs w:val="21"/>
        </w:rPr>
        <w:t>70</w:t>
      </w:r>
      <w:r w:rsidRPr="0041116A">
        <w:rPr>
          <w:sz w:val="21"/>
          <w:szCs w:val="21"/>
        </w:rPr>
        <w:t>万人，疫情影响到全球</w:t>
      </w:r>
      <w:r w:rsidRPr="0041116A">
        <w:rPr>
          <w:sz w:val="21"/>
          <w:szCs w:val="21"/>
        </w:rPr>
        <w:t>202</w:t>
      </w:r>
      <w:r w:rsidRPr="0041116A">
        <w:rPr>
          <w:sz w:val="21"/>
          <w:szCs w:val="21"/>
        </w:rPr>
        <w:t>个国家和地区。由于受到疫情影响的</w:t>
      </w:r>
      <w:proofErr w:type="gramStart"/>
      <w:r w:rsidRPr="0041116A">
        <w:rPr>
          <w:sz w:val="21"/>
          <w:szCs w:val="21"/>
        </w:rPr>
        <w:t>各国济逐渐</w:t>
      </w:r>
      <w:proofErr w:type="gramEnd"/>
      <w:r w:rsidRPr="0041116A">
        <w:rPr>
          <w:sz w:val="21"/>
          <w:szCs w:val="21"/>
        </w:rPr>
        <w:t>停摆，经济合作与发展组织（</w:t>
      </w:r>
      <w:r w:rsidRPr="0041116A">
        <w:rPr>
          <w:sz w:val="21"/>
          <w:szCs w:val="21"/>
        </w:rPr>
        <w:t>OECD</w:t>
      </w:r>
      <w:r w:rsidRPr="0041116A">
        <w:rPr>
          <w:sz w:val="21"/>
          <w:szCs w:val="21"/>
        </w:rPr>
        <w:t>）已经下调今年全球经济增速预期，认为在最好的情况下，</w:t>
      </w:r>
      <w:r w:rsidRPr="0041116A">
        <w:rPr>
          <w:sz w:val="21"/>
          <w:szCs w:val="21"/>
        </w:rPr>
        <w:t>2020</w:t>
      </w:r>
      <w:r w:rsidRPr="0041116A">
        <w:rPr>
          <w:sz w:val="21"/>
          <w:szCs w:val="21"/>
        </w:rPr>
        <w:t>年全球经济将仅增长</w:t>
      </w:r>
      <w:r w:rsidRPr="0041116A">
        <w:rPr>
          <w:sz w:val="21"/>
          <w:szCs w:val="21"/>
        </w:rPr>
        <w:t>2.4%</w:t>
      </w:r>
      <w:r w:rsidRPr="0041116A">
        <w:rPr>
          <w:sz w:val="21"/>
          <w:szCs w:val="21"/>
        </w:rPr>
        <w:t>，相比去年</w:t>
      </w:r>
      <w:r w:rsidRPr="0041116A">
        <w:rPr>
          <w:sz w:val="21"/>
          <w:szCs w:val="21"/>
        </w:rPr>
        <w:t>11</w:t>
      </w:r>
      <w:r w:rsidRPr="0041116A">
        <w:rPr>
          <w:sz w:val="21"/>
          <w:szCs w:val="21"/>
        </w:rPr>
        <w:t>月时的预测下调了</w:t>
      </w:r>
      <w:r w:rsidRPr="0041116A">
        <w:rPr>
          <w:sz w:val="21"/>
          <w:szCs w:val="21"/>
        </w:rPr>
        <w:t>0.5</w:t>
      </w:r>
      <w:r w:rsidRPr="0041116A">
        <w:rPr>
          <w:sz w:val="21"/>
          <w:szCs w:val="21"/>
        </w:rPr>
        <w:t>个百分点，如果疫情继续蔓延，全球经济增速甚至可能跌至</w:t>
      </w:r>
      <w:r w:rsidRPr="0041116A">
        <w:rPr>
          <w:sz w:val="21"/>
          <w:szCs w:val="21"/>
        </w:rPr>
        <w:t>1.5%</w:t>
      </w:r>
      <w:r w:rsidRPr="0041116A">
        <w:rPr>
          <w:sz w:val="21"/>
          <w:szCs w:val="21"/>
        </w:rPr>
        <w:t>。</w:t>
      </w:r>
    </w:p>
    <w:p w14:paraId="65C3F7F2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俗话说</w:t>
      </w:r>
      <w:r w:rsidRPr="0041116A">
        <w:rPr>
          <w:sz w:val="21"/>
          <w:szCs w:val="21"/>
        </w:rPr>
        <w:t>“</w:t>
      </w:r>
      <w:r w:rsidRPr="0041116A">
        <w:rPr>
          <w:sz w:val="21"/>
          <w:szCs w:val="21"/>
        </w:rPr>
        <w:t>覆巢之下安有完卵</w:t>
      </w:r>
      <w:r w:rsidRPr="0041116A">
        <w:rPr>
          <w:sz w:val="21"/>
          <w:szCs w:val="21"/>
        </w:rPr>
        <w:t>”</w:t>
      </w:r>
      <w:r w:rsidRPr="0041116A">
        <w:rPr>
          <w:sz w:val="21"/>
          <w:szCs w:val="21"/>
        </w:rPr>
        <w:t>，发达国家和亚洲新兴市场经济体的衰退，必然会对我国出口造成一定冲击。作为处于全球产业链与贸易链的关键位置的经济体，我国不可能避开海外市场变化带来的冲击。疫情年初在我国爆发时，中国经济的一度停摆，曾使得全球供应链骤然紧缩。如今，形势反转，海外国家逐渐开始采取严格的隔离政策，实行旅行和物流限制措施，居民消费等需求受到抑制，全球范围的需求放缓影响也反过来影响了中国出口商品的动能。</w:t>
      </w:r>
    </w:p>
    <w:p w14:paraId="2A0BFF1E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不过，虽然全球疫情严峻，但疫情作为外生冲击造成的需求紧缩，并不是市场因素造成</w:t>
      </w:r>
      <w:r w:rsidRPr="0041116A">
        <w:rPr>
          <w:sz w:val="21"/>
          <w:szCs w:val="21"/>
        </w:rPr>
        <w:t xml:space="preserve"> </w:t>
      </w:r>
      <w:r w:rsidRPr="0041116A">
        <w:rPr>
          <w:sz w:val="21"/>
          <w:szCs w:val="21"/>
        </w:rPr>
        <w:t>的问题，因此不大可能演变为金融危机甚至大萧条。当前，各国需要更加注重本国国内市场供求，而对中国而言，需求收缩虽然值得警惕，但政府并不是无能为力，我国经济长期向好的基本面也没有改变。如果我们未雨绸缪，提早做好政策应对，便能妥善对冲疫情带来的不利影响。</w:t>
      </w:r>
    </w:p>
    <w:p w14:paraId="2946F392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随着企业复工复产的推进，政策效果在制造业</w:t>
      </w:r>
      <w:r w:rsidRPr="0041116A">
        <w:rPr>
          <w:sz w:val="21"/>
          <w:szCs w:val="21"/>
        </w:rPr>
        <w:t>PMI</w:t>
      </w:r>
      <w:r w:rsidRPr="0041116A">
        <w:rPr>
          <w:sz w:val="21"/>
          <w:szCs w:val="21"/>
        </w:rPr>
        <w:t>指数上已有显现。统计局数据显示，受疫情影响，</w:t>
      </w:r>
      <w:r w:rsidRPr="0041116A">
        <w:rPr>
          <w:sz w:val="21"/>
          <w:szCs w:val="21"/>
        </w:rPr>
        <w:t>2</w:t>
      </w:r>
      <w:r w:rsidRPr="0041116A">
        <w:rPr>
          <w:sz w:val="21"/>
          <w:szCs w:val="21"/>
        </w:rPr>
        <w:t>月中国制造业采购经理指数（</w:t>
      </w:r>
      <w:r w:rsidRPr="0041116A">
        <w:rPr>
          <w:sz w:val="21"/>
          <w:szCs w:val="21"/>
        </w:rPr>
        <w:t>PMI</w:t>
      </w:r>
      <w:r w:rsidRPr="0041116A">
        <w:rPr>
          <w:sz w:val="21"/>
          <w:szCs w:val="21"/>
        </w:rPr>
        <w:t>）为</w:t>
      </w:r>
      <w:r w:rsidRPr="0041116A">
        <w:rPr>
          <w:sz w:val="21"/>
          <w:szCs w:val="21"/>
        </w:rPr>
        <w:t>35.7%</w:t>
      </w:r>
      <w:r w:rsidRPr="0041116A">
        <w:rPr>
          <w:sz w:val="21"/>
          <w:szCs w:val="21"/>
        </w:rPr>
        <w:t>，比上月大幅下降</w:t>
      </w:r>
      <w:r w:rsidRPr="0041116A">
        <w:rPr>
          <w:sz w:val="21"/>
          <w:szCs w:val="21"/>
        </w:rPr>
        <w:t>14.3</w:t>
      </w:r>
      <w:r w:rsidRPr="0041116A">
        <w:rPr>
          <w:sz w:val="21"/>
          <w:szCs w:val="21"/>
        </w:rPr>
        <w:t>个百分点。但</w:t>
      </w:r>
      <w:r w:rsidRPr="0041116A">
        <w:rPr>
          <w:sz w:val="21"/>
          <w:szCs w:val="21"/>
        </w:rPr>
        <w:t>3</w:t>
      </w:r>
      <w:r w:rsidRPr="0041116A">
        <w:rPr>
          <w:sz w:val="21"/>
          <w:szCs w:val="21"/>
        </w:rPr>
        <w:t>月份，中国制造业采购经理指数（</w:t>
      </w:r>
      <w:r w:rsidRPr="0041116A">
        <w:rPr>
          <w:sz w:val="21"/>
          <w:szCs w:val="21"/>
        </w:rPr>
        <w:t>PMI</w:t>
      </w:r>
      <w:r w:rsidRPr="0041116A">
        <w:rPr>
          <w:sz w:val="21"/>
          <w:szCs w:val="21"/>
        </w:rPr>
        <w:t>）重返扩张，为</w:t>
      </w:r>
      <w:r w:rsidRPr="0041116A">
        <w:rPr>
          <w:sz w:val="21"/>
          <w:szCs w:val="21"/>
        </w:rPr>
        <w:t>52.0%</w:t>
      </w:r>
      <w:r w:rsidRPr="0041116A">
        <w:rPr>
          <w:sz w:val="21"/>
          <w:szCs w:val="21"/>
        </w:rPr>
        <w:t>，比上月回升</w:t>
      </w:r>
      <w:r w:rsidRPr="0041116A">
        <w:rPr>
          <w:sz w:val="21"/>
          <w:szCs w:val="21"/>
        </w:rPr>
        <w:t>16.3</w:t>
      </w:r>
      <w:r w:rsidRPr="0041116A">
        <w:rPr>
          <w:sz w:val="21"/>
          <w:szCs w:val="21"/>
        </w:rPr>
        <w:t>个百分点。</w:t>
      </w:r>
    </w:p>
    <w:p w14:paraId="21FB016E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目前，在政策层面上对症下药仍然至关重要，疫情外生性、暂时性的特征，意味着我国不宜采用总量的经济政策，调节的思路应以有针对性的信贷宽松和需求刺激为主。要为企业降低成本，需要货币政策和财政政策共同发力，货币政策需继续保持宽松的态势，财政政策也要继续发挥定向支持的作用，有针对性地、结构性地发力，从而保证实体经济融资需求得到充分满足，以尽快恢复经济活力。</w:t>
      </w:r>
    </w:p>
    <w:p w14:paraId="3572A730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lastRenderedPageBreak/>
        <w:t>实事求是地讲，海外疫情的逐渐恶化，的确在需求端给我国经济带来了</w:t>
      </w:r>
      <w:r w:rsidRPr="0041116A">
        <w:rPr>
          <w:sz w:val="21"/>
          <w:szCs w:val="21"/>
        </w:rPr>
        <w:t>“</w:t>
      </w:r>
      <w:r w:rsidRPr="0041116A">
        <w:rPr>
          <w:sz w:val="21"/>
          <w:szCs w:val="21"/>
        </w:rPr>
        <w:t>第二波冲击</w:t>
      </w:r>
      <w:r w:rsidRPr="0041116A">
        <w:rPr>
          <w:sz w:val="21"/>
          <w:szCs w:val="21"/>
        </w:rPr>
        <w:t>”</w:t>
      </w:r>
      <w:r w:rsidRPr="0041116A">
        <w:rPr>
          <w:sz w:val="21"/>
          <w:szCs w:val="21"/>
        </w:rPr>
        <w:t>的风险，但是疫情所带来的需求收缩，有阶段性的特征，随着疫情的好转，社会需求回归常态，只是时间问题。目前，我国供需都有增量空间，只要国内宏观调控政策能对症下药，</w:t>
      </w:r>
      <w:r w:rsidRPr="0041116A">
        <w:rPr>
          <w:sz w:val="21"/>
          <w:szCs w:val="21"/>
        </w:rPr>
        <w:t>“</w:t>
      </w:r>
      <w:r w:rsidRPr="0041116A">
        <w:rPr>
          <w:sz w:val="21"/>
          <w:szCs w:val="21"/>
        </w:rPr>
        <w:t>短期冲击</w:t>
      </w:r>
      <w:r w:rsidRPr="0041116A">
        <w:rPr>
          <w:sz w:val="21"/>
          <w:szCs w:val="21"/>
        </w:rPr>
        <w:t>”</w:t>
      </w:r>
      <w:r w:rsidRPr="0041116A">
        <w:rPr>
          <w:sz w:val="21"/>
          <w:szCs w:val="21"/>
        </w:rPr>
        <w:t>便不至于发展成</w:t>
      </w:r>
      <w:r w:rsidRPr="0041116A">
        <w:rPr>
          <w:sz w:val="21"/>
          <w:szCs w:val="21"/>
        </w:rPr>
        <w:t>“</w:t>
      </w:r>
      <w:r w:rsidRPr="0041116A">
        <w:rPr>
          <w:sz w:val="21"/>
          <w:szCs w:val="21"/>
        </w:rPr>
        <w:t>持续冲击</w:t>
      </w:r>
      <w:r w:rsidRPr="0041116A">
        <w:rPr>
          <w:sz w:val="21"/>
          <w:szCs w:val="21"/>
        </w:rPr>
        <w:t>”</w:t>
      </w:r>
      <w:r w:rsidRPr="0041116A">
        <w:rPr>
          <w:sz w:val="21"/>
          <w:szCs w:val="21"/>
        </w:rPr>
        <w:t>。</w:t>
      </w:r>
    </w:p>
    <w:p w14:paraId="0A84A832" w14:textId="77777777" w:rsidR="00AE3AA6" w:rsidRPr="0041116A" w:rsidRDefault="00AE3AA6" w:rsidP="00AE3AA6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41116A">
        <w:rPr>
          <w:sz w:val="21"/>
          <w:szCs w:val="21"/>
        </w:rPr>
        <w:t>（作者系中南</w:t>
      </w:r>
      <w:proofErr w:type="gramStart"/>
      <w:r w:rsidRPr="0041116A">
        <w:rPr>
          <w:sz w:val="21"/>
          <w:szCs w:val="21"/>
        </w:rPr>
        <w:t>财经政法</w:t>
      </w:r>
      <w:proofErr w:type="gramEnd"/>
      <w:r w:rsidRPr="0041116A">
        <w:rPr>
          <w:sz w:val="21"/>
          <w:szCs w:val="21"/>
        </w:rPr>
        <w:t>大学数字经济研究院执行院长）</w:t>
      </w:r>
    </w:p>
    <w:p w14:paraId="39BC1DC2" w14:textId="77777777" w:rsidR="00AD76EF" w:rsidRPr="0041116A" w:rsidRDefault="00AD76EF">
      <w:pPr>
        <w:rPr>
          <w:rFonts w:eastAsia="宋体"/>
        </w:rPr>
      </w:pPr>
    </w:p>
    <w:sectPr w:rsidR="00AD76EF" w:rsidRPr="0041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6650D" w14:textId="77777777" w:rsidR="0036141D" w:rsidRDefault="0036141D" w:rsidP="0041116A">
      <w:r>
        <w:separator/>
      </w:r>
    </w:p>
  </w:endnote>
  <w:endnote w:type="continuationSeparator" w:id="0">
    <w:p w14:paraId="07048CA9" w14:textId="77777777" w:rsidR="0036141D" w:rsidRDefault="0036141D" w:rsidP="0041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91EB" w14:textId="77777777" w:rsidR="0036141D" w:rsidRDefault="0036141D" w:rsidP="0041116A">
      <w:r>
        <w:separator/>
      </w:r>
    </w:p>
  </w:footnote>
  <w:footnote w:type="continuationSeparator" w:id="0">
    <w:p w14:paraId="6121422B" w14:textId="77777777" w:rsidR="0036141D" w:rsidRDefault="0036141D" w:rsidP="0041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8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E221AF2"/>
    <w:multiLevelType w:val="hybridMultilevel"/>
    <w:tmpl w:val="BE28B1D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A6"/>
    <w:rsid w:val="0036141D"/>
    <w:rsid w:val="0041116A"/>
    <w:rsid w:val="006F0257"/>
    <w:rsid w:val="00AD76EF"/>
    <w:rsid w:val="00A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A1AB"/>
  <w15:chartTrackingRefBased/>
  <w15:docId w15:val="{D098BFBF-2801-40B8-9329-8C2845FA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AE3AA6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E3AA6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AE3AA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11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1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2020-05-01T08:40:00Z</dcterms:created>
  <dcterms:modified xsi:type="dcterms:W3CDTF">2020-05-02T06:46:00Z</dcterms:modified>
</cp:coreProperties>
</file>